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1190"/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8"/>
        <w:gridCol w:w="2099"/>
        <w:gridCol w:w="2275"/>
        <w:gridCol w:w="2381"/>
        <w:gridCol w:w="2327"/>
        <w:gridCol w:w="1700"/>
      </w:tblGrid>
      <w:tr w:rsidR="001C37CC" w:rsidRPr="001C37CC" w14:paraId="7D0BE614" w14:textId="77777777" w:rsidTr="00987D3A">
        <w:tc>
          <w:tcPr>
            <w:tcW w:w="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2C5F32" w14:textId="32176AFB" w:rsidR="001C37CC" w:rsidRPr="00C570F4" w:rsidRDefault="001C37CC" w:rsidP="00987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Months of the school year and approximate weeks of instruction, taking into account testing and breaks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4CB1A5" w14:textId="77777777" w:rsidR="001C37CC" w:rsidRPr="00C570F4" w:rsidRDefault="001C37CC" w:rsidP="00987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0F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Sept-</w:t>
            </w:r>
            <w:r w:rsidRPr="001C3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Oct </w:t>
            </w:r>
            <w:r w:rsidRPr="00C570F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(approx 4-5 weeks)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47CE6C" w14:textId="77777777" w:rsidR="001C37CC" w:rsidRPr="00C570F4" w:rsidRDefault="001C37CC" w:rsidP="00987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3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Nov-</w:t>
            </w:r>
            <w:r w:rsidRPr="00C570F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Dec (approx </w:t>
            </w:r>
            <w:r w:rsidRPr="001C3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3-5 </w:t>
            </w:r>
            <w:r w:rsidRPr="00C570F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weeks)</w:t>
            </w:r>
          </w:p>
        </w:tc>
        <w:tc>
          <w:tcPr>
            <w:tcW w:w="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C6EA03" w14:textId="77777777" w:rsidR="001C37CC" w:rsidRPr="00C570F4" w:rsidRDefault="001C37CC" w:rsidP="00987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0F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Jan-Feb (approx </w:t>
            </w:r>
            <w:r w:rsidRPr="001C3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4-5 </w:t>
            </w:r>
            <w:r w:rsidRPr="00C570F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weeks)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0C5AB2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C3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TESTING SEASON! </w:t>
            </w:r>
          </w:p>
          <w:p w14:paraId="5A001DD4" w14:textId="77777777" w:rsidR="001C37CC" w:rsidRPr="00C570F4" w:rsidRDefault="001C37CC" w:rsidP="00987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0F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Mar</w:t>
            </w:r>
            <w:r w:rsidRPr="001C3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  <w:r w:rsidRPr="00C570F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Apr </w:t>
            </w:r>
            <w:r w:rsidRPr="001C3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(approx. 4 weeks)</w:t>
            </w:r>
          </w:p>
        </w:tc>
        <w:tc>
          <w:tcPr>
            <w:tcW w:w="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852C93" w14:textId="77777777" w:rsidR="001C37CC" w:rsidRPr="00C570F4" w:rsidRDefault="001C37CC" w:rsidP="00987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70F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May-June</w:t>
            </w:r>
            <w:r w:rsidRPr="001C3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(approx. 6 weeks)</w:t>
            </w:r>
          </w:p>
        </w:tc>
      </w:tr>
      <w:tr w:rsidR="001C37CC" w:rsidRPr="001C37CC" w14:paraId="0DC06C20" w14:textId="77777777" w:rsidTr="00987D3A">
        <w:tc>
          <w:tcPr>
            <w:tcW w:w="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7F5BD" w14:textId="33A90A9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Sample Themes 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B25DC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C37C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My School, my Community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8265D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C37C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NYS State and the United States</w:t>
            </w:r>
          </w:p>
        </w:tc>
        <w:tc>
          <w:tcPr>
            <w:tcW w:w="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49587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C37C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Food &amp; Celebrations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92A6A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C37C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Seasons and Climates around the World</w:t>
            </w:r>
          </w:p>
        </w:tc>
        <w:tc>
          <w:tcPr>
            <w:tcW w:w="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D2490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C37C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Heroes</w:t>
            </w:r>
          </w:p>
        </w:tc>
      </w:tr>
      <w:tr w:rsidR="00987D3A" w:rsidRPr="001C37CC" w14:paraId="07FCEC9F" w14:textId="77777777" w:rsidTr="00987D3A">
        <w:tc>
          <w:tcPr>
            <w:tcW w:w="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0C9DD" w14:textId="77081B91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C3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Sample Descriptions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CECA3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C37C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In this first part of the school year, students become accustomed to their new school building and community. </w:t>
            </w: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F22BF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C37C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Once students have a sense of their immediate environment, we can expand their learning to include important aspects of NYS and the U.S.</w:t>
            </w:r>
          </w:p>
        </w:tc>
        <w:tc>
          <w:tcPr>
            <w:tcW w:w="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4EB34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C37C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Since Thanksgiving and the winter holidays have just passed, now is a great time for students to discuss the food and celebrations in their cultures, and learn about other traditions.</w:t>
            </w: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0005C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C37C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It's spring and a season of growing. Students can study the passage of the seasons in NY, as well as seasons and climates around the world. </w:t>
            </w:r>
          </w:p>
        </w:tc>
        <w:tc>
          <w:tcPr>
            <w:tcW w:w="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A946D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C37C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At the end of the year, students need to unwind and learn inspiring stories about heroes, both real and fictional, and their stories. </w:t>
            </w:r>
          </w:p>
        </w:tc>
      </w:tr>
      <w:tr w:rsidR="001C37CC" w:rsidRPr="001C37CC" w14:paraId="0D898DCC" w14:textId="77777777" w:rsidTr="00987D3A">
        <w:tc>
          <w:tcPr>
            <w:tcW w:w="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A15D9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C3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Your themes &amp; descriptions</w:t>
            </w:r>
          </w:p>
          <w:p w14:paraId="6AEED369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6B1C51E7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7C701ADD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326AE7A3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83FBB8E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64BE290B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2BDB2C09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AB6B55E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D0E4D22" w14:textId="12351D6E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1BBC2" w14:textId="4EC7CD3A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CFA56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C8EA2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8AB14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7EA04" w14:textId="77777777" w:rsidR="001C37CC" w:rsidRPr="001C37CC" w:rsidRDefault="001C37CC" w:rsidP="00987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2489844" w14:textId="347E4B7B" w:rsidR="001C37CC" w:rsidRDefault="00987D3A" w:rsidP="00987D3A">
      <w:pPr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ENL Stand Alone: </w:t>
      </w:r>
      <w:r w:rsidR="0002365C">
        <w:rPr>
          <w:rFonts w:ascii="Century Gothic" w:hAnsi="Century Gothic"/>
          <w:b/>
          <w:bCs/>
        </w:rPr>
        <w:t>Planning for Theme-based Instruction Across the Academic Year</w:t>
      </w:r>
    </w:p>
    <w:p w14:paraId="6C228E0A" w14:textId="4DB6C90B" w:rsidR="00B503AB" w:rsidRPr="00B503AB" w:rsidRDefault="00B503AB" w:rsidP="00987D3A">
      <w:pPr>
        <w:jc w:val="center"/>
        <w:rPr>
          <w:rFonts w:ascii="Century Gothic" w:hAnsi="Century Gothic"/>
        </w:rPr>
      </w:pPr>
      <w:r w:rsidRPr="00B503AB">
        <w:rPr>
          <w:rFonts w:ascii="Century Gothic" w:hAnsi="Century Gothic"/>
        </w:rPr>
        <w:t>Look at the themes on pages 2-3 and decide which ones are most interesting for your students!</w:t>
      </w:r>
    </w:p>
    <w:p w14:paraId="5125C19C" w14:textId="308170B0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70CCE2CE" w14:textId="77777777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2C242837" w14:textId="1BE2EB7D" w:rsidR="00B503AB" w:rsidRDefault="00B503AB">
      <w:pPr>
        <w:rPr>
          <w:rFonts w:ascii="Century Gothic" w:hAnsi="Century Gothic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D63BCF1" wp14:editId="6330035D">
            <wp:simplePos x="0" y="0"/>
            <wp:positionH relativeFrom="margin">
              <wp:posOffset>-101600</wp:posOffset>
            </wp:positionH>
            <wp:positionV relativeFrom="margin">
              <wp:posOffset>-488950</wp:posOffset>
            </wp:positionV>
            <wp:extent cx="5365750" cy="3018155"/>
            <wp:effectExtent l="0" t="0" r="6350" b="0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BA00B" w14:textId="05C97039" w:rsidR="00B503AB" w:rsidRDefault="00B503AB">
      <w:pPr>
        <w:rPr>
          <w:rFonts w:ascii="Century Gothic" w:hAnsi="Century Gothic"/>
          <w:b/>
          <w:bCs/>
        </w:rPr>
      </w:pPr>
    </w:p>
    <w:p w14:paraId="4F96572A" w14:textId="3833FE44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3D539211" w14:textId="38F3A038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71B1EAE1" w14:textId="77777777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1C8A1DF6" w14:textId="77777777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5C81CCF5" w14:textId="77777777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0083F29C" w14:textId="77777777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3379B1AF" w14:textId="77777777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139953DE" w14:textId="222375E4" w:rsidR="00B503AB" w:rsidRDefault="00B503AB" w:rsidP="00987D3A">
      <w:pPr>
        <w:jc w:val="center"/>
        <w:rPr>
          <w:rFonts w:ascii="Century Gothic" w:hAnsi="Century Gothic"/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3987CF6" wp14:editId="6B1BB402">
            <wp:simplePos x="0" y="0"/>
            <wp:positionH relativeFrom="margin">
              <wp:posOffset>3314700</wp:posOffset>
            </wp:positionH>
            <wp:positionV relativeFrom="page">
              <wp:posOffset>3644900</wp:posOffset>
            </wp:positionV>
            <wp:extent cx="5328285" cy="2997200"/>
            <wp:effectExtent l="0" t="0" r="5715" b="0"/>
            <wp:wrapSquare wrapText="bothSides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12BFE" w14:textId="68943986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60ADE6EE" w14:textId="54D24911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154E9E26" w14:textId="0CD50D27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51BFEADD" w14:textId="77777777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44CB9ADD" w14:textId="77777777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08399E44" w14:textId="07A2499B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39DD4FD9" w14:textId="77777777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79164BE1" w14:textId="0884682C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64C6693B" w14:textId="77777777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1EB11467" w14:textId="1191D19F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64F4F1B2" w14:textId="3613616E" w:rsidR="00B503AB" w:rsidRDefault="00B503AB" w:rsidP="00987D3A">
      <w:pPr>
        <w:jc w:val="center"/>
        <w:rPr>
          <w:rFonts w:ascii="Century Gothic" w:hAnsi="Century Gothic"/>
          <w:b/>
          <w:bCs/>
        </w:rPr>
      </w:pPr>
    </w:p>
    <w:p w14:paraId="7FEEFE19" w14:textId="21256FE4" w:rsidR="00B503AB" w:rsidRPr="00987D3A" w:rsidRDefault="00B503AB" w:rsidP="00987D3A">
      <w:pPr>
        <w:jc w:val="center"/>
        <w:rPr>
          <w:rFonts w:ascii="Century Gothic" w:hAnsi="Century Gothic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58313A9" wp14:editId="41ECCCEC">
            <wp:simplePos x="0" y="0"/>
            <wp:positionH relativeFrom="margin">
              <wp:posOffset>114300</wp:posOffset>
            </wp:positionH>
            <wp:positionV relativeFrom="paragraph">
              <wp:posOffset>457200</wp:posOffset>
            </wp:positionV>
            <wp:extent cx="7156450" cy="4025265"/>
            <wp:effectExtent l="0" t="0" r="6350" b="0"/>
            <wp:wrapSquare wrapText="bothSides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03AB" w:rsidRPr="00987D3A" w:rsidSect="001C37CC">
      <w:headerReference w:type="even" r:id="rId13"/>
      <w:footerReference w:type="default" r:id="rId14"/>
      <w:headerReference w:type="first" r:id="rId1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424F6" w14:textId="77777777" w:rsidR="007C7F5F" w:rsidRDefault="007C7F5F" w:rsidP="0088279C">
      <w:pPr>
        <w:spacing w:after="0" w:line="240" w:lineRule="auto"/>
      </w:pPr>
      <w:r>
        <w:separator/>
      </w:r>
    </w:p>
  </w:endnote>
  <w:endnote w:type="continuationSeparator" w:id="0">
    <w:p w14:paraId="6CDB7267" w14:textId="77777777" w:rsidR="007C7F5F" w:rsidRDefault="007C7F5F" w:rsidP="00882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73180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07B9DA" w14:textId="60A63032" w:rsidR="00B503AB" w:rsidRDefault="00B503A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63A7CE" w14:textId="3E490473" w:rsidR="0088279C" w:rsidRDefault="009E0C90">
    <w:pPr>
      <w:pStyle w:val="Footer"/>
    </w:pPr>
    <w:r>
      <w:rPr>
        <w:noProof/>
      </w:rPr>
      <w:pict w14:anchorId="4D34B6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366752" o:spid="_x0000_s1030" type="#_x0000_t75" style="position:absolute;margin-left:-51.25pt;margin-top:434.65pt;width:149.75pt;height:101.85pt;z-index:-251656192;mso-position-horizontal-relative:margin;mso-position-vertical-relative:margin" o:allowincell="f">
          <v:imagedata r:id="rId1" o:title="Copyright 22 pic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6AFB1" w14:textId="77777777" w:rsidR="007C7F5F" w:rsidRDefault="007C7F5F" w:rsidP="0088279C">
      <w:pPr>
        <w:spacing w:after="0" w:line="240" w:lineRule="auto"/>
      </w:pPr>
      <w:r>
        <w:separator/>
      </w:r>
    </w:p>
  </w:footnote>
  <w:footnote w:type="continuationSeparator" w:id="0">
    <w:p w14:paraId="22402069" w14:textId="77777777" w:rsidR="007C7F5F" w:rsidRDefault="007C7F5F" w:rsidP="00882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79941" w14:textId="04315098" w:rsidR="0088279C" w:rsidRDefault="009E0C90">
    <w:pPr>
      <w:pStyle w:val="Header"/>
    </w:pPr>
    <w:r>
      <w:rPr>
        <w:noProof/>
      </w:rPr>
      <w:pict w14:anchorId="72ED7F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366751" o:spid="_x0000_s1029" type="#_x0000_t75" style="position:absolute;margin-left:0;margin-top:0;width:220.5pt;height:150pt;z-index:-251657216;mso-position-horizontal:center;mso-position-horizontal-relative:margin;mso-position-vertical:center;mso-position-vertical-relative:margin" o:allowincell="f">
          <v:imagedata r:id="rId1" o:title="Copyright 22 pi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0A7F5" w14:textId="3485D70A" w:rsidR="0088279C" w:rsidRDefault="009E0C90">
    <w:pPr>
      <w:pStyle w:val="Header"/>
    </w:pPr>
    <w:r>
      <w:rPr>
        <w:noProof/>
      </w:rPr>
      <w:pict w14:anchorId="0D9766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366750" o:spid="_x0000_s1028" type="#_x0000_t75" style="position:absolute;margin-left:0;margin-top:0;width:220.5pt;height:150pt;z-index:-251658240;mso-position-horizontal:center;mso-position-horizontal-relative:margin;mso-position-vertical:center;mso-position-vertical-relative:margin" o:allowincell="f">
          <v:imagedata r:id="rId1" o:title="Copyright 22 pic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7CC"/>
    <w:rsid w:val="0002365C"/>
    <w:rsid w:val="001C37CC"/>
    <w:rsid w:val="00214EA0"/>
    <w:rsid w:val="007C7F5F"/>
    <w:rsid w:val="0088279C"/>
    <w:rsid w:val="00987D3A"/>
    <w:rsid w:val="00B50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2CCC4"/>
  <w15:chartTrackingRefBased/>
  <w15:docId w15:val="{3D976DAE-4F3E-49CA-BE39-136CAD83A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7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2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79C"/>
  </w:style>
  <w:style w:type="paragraph" w:styleId="Footer">
    <w:name w:val="footer"/>
    <w:basedOn w:val="Normal"/>
    <w:link w:val="FooterChar"/>
    <w:uiPriority w:val="99"/>
    <w:unhideWhenUsed/>
    <w:rsid w:val="00882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B8A60-492E-415B-B109-F30D4FA3E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204</Words>
  <Characters>1166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Heidrick</dc:creator>
  <cp:keywords/>
  <dc:description/>
  <cp:lastModifiedBy>Ingrid Heidrick</cp:lastModifiedBy>
  <cp:revision>2</cp:revision>
  <dcterms:created xsi:type="dcterms:W3CDTF">2022-08-17T14:38:00Z</dcterms:created>
  <dcterms:modified xsi:type="dcterms:W3CDTF">2022-08-17T14:38:00Z</dcterms:modified>
</cp:coreProperties>
</file>